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PROJETO DE LEI Nº 905/2024</w:t>
      </w:r>
    </w:p>
    <w:p>
      <w:pPr>
        <w:pStyle w:val="Normal"/>
        <w:spacing w:lineRule="auto" w:line="276"/>
        <w:ind w:left="5103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/>
        <w:ind w:left="4253" w:hanging="0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>
        <w:rPr>
          <w:sz w:val="22"/>
          <w:szCs w:val="22"/>
        </w:rPr>
        <w:t xml:space="preserve">Autoriza o Poder Executivo a contratar operação de crédito com </w:t>
      </w:r>
      <w:r>
        <w:rPr>
          <w:rFonts w:cs="Amiri Quran"/>
          <w:sz w:val="22"/>
          <w:szCs w:val="22"/>
        </w:rPr>
        <w:t>a Caixa Econômica Federal</w:t>
      </w:r>
      <w:r>
        <w:rPr>
          <w:sz w:val="22"/>
          <w:szCs w:val="22"/>
        </w:rPr>
        <w:t>, com a garantia da União, e dá outras providências.”</w:t>
      </w:r>
    </w:p>
    <w:p>
      <w:pPr>
        <w:pStyle w:val="Normal"/>
        <w:spacing w:lineRule="auto" w:line="276"/>
        <w:ind w:left="5103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4253" w:hanging="0"/>
        <w:jc w:val="both"/>
        <w:rPr>
          <w:sz w:val="22"/>
          <w:szCs w:val="22"/>
        </w:rPr>
      </w:pPr>
      <w:r>
        <w:rPr>
          <w:sz w:val="22"/>
          <w:szCs w:val="22"/>
        </w:rPr>
        <w:t>A Câmara Municipal de Varre-Sai aprova a seguinte Lei:</w:t>
      </w:r>
    </w:p>
    <w:p>
      <w:pPr>
        <w:pStyle w:val="Normal"/>
        <w:spacing w:lineRule="auto" w:line="276"/>
        <w:ind w:left="360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rFonts w:cs="Amiri Quran"/>
          <w:sz w:val="22"/>
          <w:szCs w:val="22"/>
        </w:rPr>
      </w:pPr>
      <w:r>
        <w:rPr>
          <w:rFonts w:cs="Amiri Quran"/>
          <w:sz w:val="22"/>
          <w:szCs w:val="22"/>
        </w:rPr>
        <w:tab/>
      </w:r>
      <w:r>
        <w:rPr>
          <w:rFonts w:cs="Amiri Quran"/>
          <w:b/>
          <w:sz w:val="22"/>
          <w:szCs w:val="22"/>
        </w:rPr>
        <w:t xml:space="preserve">Art. 1º - </w:t>
      </w:r>
      <w:r>
        <w:rPr>
          <w:rFonts w:cs="Amiri Quran"/>
          <w:sz w:val="22"/>
          <w:szCs w:val="22"/>
        </w:rPr>
        <w:t>Fica o Poder Executivo autorizado a contratar operação de crédito com a Caixa Econômica Federal, com a garantia da União, até o valor de R$ 4.000.000,00 (quatro milhões de reais), no âmbito do programa FINISA - Financiamento à Infraestrutura e ao Saneamento, nos termos da Resolução CMN n</w:t>
      </w:r>
      <w:bookmarkStart w:id="0" w:name="_GoBack"/>
      <w:bookmarkEnd w:id="0"/>
      <w:r>
        <w:rPr>
          <w:rFonts w:cs="Amiri Quran"/>
          <w:sz w:val="22"/>
          <w:szCs w:val="22"/>
        </w:rPr>
        <w:t>º 4.995, de 24 de março de 2022 e suas eventuais ulteriores alterações, a serem destinados à Obras de Infraestrutura, Pavimentação, Drenagem e Construção de Unidade de Saúde, observada a legislação vigente, em especial as disposições da Lei Complementar n° 101, de 04 de maio de 2000.</w:t>
      </w:r>
    </w:p>
    <w:p>
      <w:pPr>
        <w:pStyle w:val="Normal"/>
        <w:jc w:val="both"/>
        <w:rPr>
          <w:rFonts w:cs="Amiri Quran"/>
          <w:sz w:val="22"/>
          <w:szCs w:val="22"/>
        </w:rPr>
      </w:pPr>
      <w:r>
        <w:rPr>
          <w:rFonts w:cs="Amiri Quran"/>
          <w:sz w:val="22"/>
          <w:szCs w:val="22"/>
        </w:rPr>
      </w:r>
    </w:p>
    <w:p>
      <w:pPr>
        <w:pStyle w:val="Normal"/>
        <w:jc w:val="both"/>
        <w:rPr>
          <w:rFonts w:cs="Amiri Quran"/>
          <w:sz w:val="22"/>
          <w:szCs w:val="22"/>
        </w:rPr>
      </w:pPr>
      <w:r>
        <w:rPr>
          <w:rFonts w:cs="Amiri Quran"/>
          <w:sz w:val="22"/>
          <w:szCs w:val="22"/>
        </w:rPr>
        <w:tab/>
      </w:r>
      <w:r>
        <w:rPr>
          <w:rFonts w:cs="Amiri Quran"/>
          <w:b/>
          <w:sz w:val="22"/>
          <w:szCs w:val="22"/>
        </w:rPr>
        <w:t>Art. 2º -</w:t>
      </w:r>
      <w:r>
        <w:rPr>
          <w:rFonts w:cs="Amiri Quran"/>
          <w:sz w:val="22"/>
          <w:szCs w:val="22"/>
        </w:rPr>
        <w:t xml:space="preserve"> Fica o Poder Executivo autorizado a vincular, como contragarantia à garantia da União, à operação de crédito de que trata esta lei, em caráter irrevogável e irretratável, a modo “pro solvendo”, as receitas a que se referem os arts. 158 e 159, inciso I, alíneas “b”, “d”, “e” e “f”, complementadas pelas receitas tributárias estabelecidas no art. 156, nos termos do § 4º do art. 167, todos da Constituição Federal, bem como outras garantias admitidas em direito.</w:t>
      </w:r>
    </w:p>
    <w:p>
      <w:pPr>
        <w:pStyle w:val="Normal"/>
        <w:jc w:val="both"/>
        <w:rPr>
          <w:rFonts w:cs="Amiri Quran"/>
          <w:sz w:val="22"/>
          <w:szCs w:val="22"/>
        </w:rPr>
      </w:pPr>
      <w:r>
        <w:rPr>
          <w:rFonts w:cs="Amiri Quran"/>
          <w:sz w:val="22"/>
          <w:szCs w:val="22"/>
        </w:rPr>
      </w:r>
    </w:p>
    <w:p>
      <w:pPr>
        <w:pStyle w:val="Normal"/>
        <w:jc w:val="both"/>
        <w:rPr>
          <w:rFonts w:cs="Amiri Quran"/>
          <w:sz w:val="22"/>
          <w:szCs w:val="22"/>
        </w:rPr>
      </w:pPr>
      <w:r>
        <w:rPr>
          <w:rFonts w:cs="Amiri Quran"/>
          <w:sz w:val="22"/>
          <w:szCs w:val="22"/>
        </w:rPr>
        <w:tab/>
      </w:r>
      <w:r>
        <w:rPr>
          <w:rFonts w:cs="Amiri Quran"/>
          <w:b/>
          <w:sz w:val="22"/>
          <w:szCs w:val="22"/>
        </w:rPr>
        <w:t xml:space="preserve">Art. 3º - </w:t>
      </w:r>
      <w:r>
        <w:rPr>
          <w:rFonts w:cs="Amiri Quran"/>
          <w:sz w:val="22"/>
          <w:szCs w:val="22"/>
        </w:rPr>
        <w:t>Os recursos provenientes da operação de crédito a que se refere esta lei deverão ser consignados como receita no Orçamento ou em créditos adicionais, nos termos do inc. II, § 1º, art. 32, da Lei Complementar nº 101/2000.</w:t>
      </w:r>
    </w:p>
    <w:p>
      <w:pPr>
        <w:pStyle w:val="Normal"/>
        <w:jc w:val="both"/>
        <w:rPr>
          <w:rFonts w:cs="Amiri Quran"/>
          <w:sz w:val="22"/>
          <w:szCs w:val="22"/>
        </w:rPr>
      </w:pPr>
      <w:r>
        <w:rPr>
          <w:rFonts w:cs="Amiri Quran"/>
          <w:sz w:val="22"/>
          <w:szCs w:val="22"/>
        </w:rPr>
      </w:r>
    </w:p>
    <w:p>
      <w:pPr>
        <w:pStyle w:val="Normal"/>
        <w:jc w:val="both"/>
        <w:rPr>
          <w:rFonts w:cs="Amiri Quran"/>
          <w:sz w:val="22"/>
          <w:szCs w:val="22"/>
        </w:rPr>
      </w:pPr>
      <w:r>
        <w:rPr>
          <w:rFonts w:cs="Amiri Quran"/>
          <w:sz w:val="22"/>
          <w:szCs w:val="22"/>
        </w:rPr>
        <w:tab/>
      </w:r>
      <w:r>
        <w:rPr>
          <w:rFonts w:cs="Amiri Quran"/>
          <w:b/>
          <w:sz w:val="22"/>
          <w:szCs w:val="22"/>
        </w:rPr>
        <w:t xml:space="preserve">Art. 4º - </w:t>
      </w:r>
      <w:r>
        <w:rPr>
          <w:rFonts w:cs="Amiri Quran"/>
          <w:sz w:val="22"/>
          <w:szCs w:val="22"/>
        </w:rPr>
        <w:t>Os orçamentos ou os créditos adicionais deverão consignar as dotações necessárias às amortizações e aos pagamentos dos encargos anuais, relativos aos contratos de financiamento a que se refere o artigo primeiro.</w:t>
      </w:r>
    </w:p>
    <w:p>
      <w:pPr>
        <w:pStyle w:val="Normal"/>
        <w:jc w:val="both"/>
        <w:rPr>
          <w:rFonts w:cs="Amiri Quran"/>
          <w:sz w:val="22"/>
          <w:szCs w:val="22"/>
        </w:rPr>
      </w:pPr>
      <w:r>
        <w:rPr>
          <w:rFonts w:cs="Amiri Quran"/>
          <w:sz w:val="22"/>
          <w:szCs w:val="22"/>
        </w:rPr>
      </w:r>
    </w:p>
    <w:p>
      <w:pPr>
        <w:pStyle w:val="Normal"/>
        <w:jc w:val="both"/>
        <w:rPr>
          <w:rFonts w:cs="Amiri Quran"/>
          <w:sz w:val="22"/>
          <w:szCs w:val="22"/>
        </w:rPr>
      </w:pPr>
      <w:r>
        <w:rPr>
          <w:rFonts w:cs="Amiri Quran"/>
          <w:sz w:val="22"/>
          <w:szCs w:val="22"/>
        </w:rPr>
        <w:tab/>
      </w:r>
      <w:r>
        <w:rPr>
          <w:rFonts w:cs="Amiri Quran"/>
          <w:b/>
          <w:sz w:val="22"/>
          <w:szCs w:val="22"/>
        </w:rPr>
        <w:t xml:space="preserve">Art. 5º - </w:t>
      </w:r>
      <w:r>
        <w:rPr>
          <w:rFonts w:cs="Amiri Quran"/>
          <w:sz w:val="22"/>
          <w:szCs w:val="22"/>
        </w:rPr>
        <w:t>Fica o Chefe do Poder Executivo autorizado a abrir créditos adicionais destinados a fazer face aos pagamentos de obrigações decorrentes da operação de crédito ora autorizada.</w:t>
      </w:r>
    </w:p>
    <w:p>
      <w:pPr>
        <w:pStyle w:val="Normal"/>
        <w:jc w:val="both"/>
        <w:rPr>
          <w:rFonts w:cs="Amiri Quran"/>
          <w:sz w:val="22"/>
          <w:szCs w:val="22"/>
        </w:rPr>
      </w:pPr>
      <w:r>
        <w:rPr>
          <w:rFonts w:cs="Amiri Quran"/>
          <w:sz w:val="22"/>
          <w:szCs w:val="22"/>
        </w:rPr>
        <w:tab/>
      </w:r>
    </w:p>
    <w:p>
      <w:pPr>
        <w:pStyle w:val="Normal"/>
        <w:jc w:val="both"/>
        <w:rPr>
          <w:rFonts w:cs="Amiri Quran"/>
          <w:sz w:val="22"/>
          <w:szCs w:val="22"/>
        </w:rPr>
      </w:pPr>
      <w:r>
        <w:rPr>
          <w:rFonts w:cs="Amiri Quran"/>
          <w:sz w:val="22"/>
          <w:szCs w:val="22"/>
        </w:rPr>
        <w:tab/>
      </w:r>
      <w:r>
        <w:rPr>
          <w:rFonts w:cs="Amiri Quran"/>
          <w:b/>
          <w:sz w:val="22"/>
          <w:szCs w:val="22"/>
        </w:rPr>
        <w:t>Art. 6º</w:t>
      </w:r>
      <w:r>
        <w:rPr>
          <w:rFonts w:cs="Amiri Quran"/>
          <w:sz w:val="22"/>
          <w:szCs w:val="22"/>
        </w:rPr>
        <w:t xml:space="preserve"> - Esta Lei entra em vigor na data de sua publicação, revogando as disposições contrárias. 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Indent2"/>
        <w:ind w:left="1416" w:right="-624" w:firstLine="708"/>
        <w:rPr>
          <w:sz w:val="22"/>
          <w:szCs w:val="22"/>
        </w:rPr>
      </w:pPr>
      <w:r>
        <w:rPr>
          <w:sz w:val="22"/>
          <w:szCs w:val="22"/>
        </w:rPr>
        <w:t>Sala das Sessões em _________________________________</w:t>
      </w:r>
    </w:p>
    <w:p>
      <w:pPr>
        <w:pStyle w:val="BodyTextIndent2"/>
        <w:ind w:left="360" w:right="-624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Indent2"/>
        <w:ind w:left="1416" w:right="-624" w:firstLine="708"/>
        <w:rPr>
          <w:sz w:val="22"/>
          <w:szCs w:val="22"/>
        </w:rPr>
      </w:pPr>
      <w:r>
        <w:rPr>
          <w:sz w:val="22"/>
          <w:szCs w:val="22"/>
        </w:rPr>
        <w:t>Presidente: _________________________________________</w:t>
      </w:r>
    </w:p>
    <w:p>
      <w:pPr>
        <w:pStyle w:val="BodyTextIndent2"/>
        <w:ind w:left="1416" w:right="-624" w:firstLine="708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Indent2"/>
        <w:ind w:left="1416" w:right="-624" w:firstLine="708"/>
        <w:rPr>
          <w:sz w:val="22"/>
          <w:szCs w:val="22"/>
        </w:rPr>
      </w:pPr>
      <w:r>
        <w:rPr>
          <w:sz w:val="22"/>
          <w:szCs w:val="22"/>
        </w:rPr>
        <w:t>1º Secretário: _______________________________________</w:t>
      </w:r>
    </w:p>
    <w:p>
      <w:pPr>
        <w:pStyle w:val="BodyTextIndent2"/>
        <w:ind w:left="360" w:right="-624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Indent2"/>
        <w:ind w:left="1416" w:right="-624" w:firstLine="708"/>
        <w:rPr>
          <w:sz w:val="22"/>
          <w:szCs w:val="22"/>
        </w:rPr>
      </w:pPr>
      <w:r>
        <w:rPr>
          <w:sz w:val="22"/>
          <w:szCs w:val="22"/>
        </w:rPr>
        <w:t xml:space="preserve">2º Secretário: _______________________________________ </w:t>
      </w:r>
    </w:p>
    <w:p>
      <w:pPr>
        <w:pStyle w:val="Normal"/>
        <w:ind w:firstLine="2280"/>
        <w:jc w:val="center"/>
        <w:rPr/>
      </w:pPr>
      <w:r>
        <w:rPr/>
      </w:r>
    </w:p>
    <w:sectPr>
      <w:headerReference w:type="default" r:id="rId2"/>
      <w:type w:val="nextPage"/>
      <w:pgSz w:w="11906" w:h="16838"/>
      <w:pgMar w:left="1134" w:right="1134" w:gutter="0" w:header="709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  <w:font w:name="Eras Medium ITC">
    <w:charset w:val="00"/>
    <w:family w:val="roman"/>
    <w:pitch w:val="variable"/>
  </w:font>
  <w:font w:name="Arial Narrow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2341880</wp:posOffset>
          </wp:positionH>
          <wp:positionV relativeFrom="paragraph">
            <wp:posOffset>-235585</wp:posOffset>
          </wp:positionV>
          <wp:extent cx="1439545" cy="1485900"/>
          <wp:effectExtent l="0" t="0" r="0" b="0"/>
          <wp:wrapNone/>
          <wp:docPr id="1" name="Imagem 3" descr="http://www.varresai.hpg.com.br/Area/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http://www.varresai.hpg.com.br/Area/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148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Eras Medium ITC" w:hAnsi="Eras Medium ITC"/>
        <w:b/>
        <w:b/>
        <w:sz w:val="48"/>
      </w:rPr>
    </w:pPr>
    <w:r>
      <w:rPr>
        <w:rFonts w:ascii="Eras Medium ITC" w:hAnsi="Eras Medium ITC"/>
        <w:b/>
        <w:sz w:val="48"/>
      </w:rPr>
    </w:r>
  </w:p>
  <w:p>
    <w:pPr>
      <w:pStyle w:val="Cabealho"/>
      <w:rPr>
        <w:rFonts w:ascii="Eras Medium ITC" w:hAnsi="Eras Medium ITC"/>
        <w:b/>
        <w:b/>
        <w:sz w:val="48"/>
      </w:rPr>
    </w:pPr>
    <w:r>
      <w:rPr>
        <w:rFonts w:ascii="Eras Medium ITC" w:hAnsi="Eras Medium ITC"/>
        <w:b/>
        <w:sz w:val="48"/>
      </w:rPr>
    </w:r>
  </w:p>
  <w:p>
    <w:pPr>
      <w:pStyle w:val="Cabealho"/>
      <w:jc w:val="center"/>
      <w:rPr>
        <w:rFonts w:ascii="Eras Medium ITC" w:hAnsi="Eras Medium ITC"/>
        <w:b/>
        <w:b/>
        <w:sz w:val="48"/>
      </w:rPr>
    </w:pPr>
    <w:r>
      <w:rPr>
        <w:rFonts w:ascii="Eras Medium ITC" w:hAnsi="Eras Medium ITC"/>
        <w:b/>
        <w:sz w:val="48"/>
      </w:rPr>
    </w:r>
  </w:p>
  <w:p>
    <w:pPr>
      <w:pStyle w:val="Cabealho"/>
      <w:jc w:val="center"/>
      <w:rPr>
        <w:rFonts w:ascii="Eras Medium ITC" w:hAnsi="Eras Medium ITC"/>
        <w:b/>
        <w:b/>
        <w:sz w:val="48"/>
      </w:rPr>
    </w:pPr>
    <w:r>
      <w:rPr>
        <w:rFonts w:ascii="Eras Medium ITC" w:hAnsi="Eras Medium ITC"/>
        <w:b/>
        <w:sz w:val="48"/>
      </w:rPr>
      <w:t>Prefeitura Municipal de Varre-Sai</w:t>
    </w:r>
  </w:p>
  <w:p>
    <w:pPr>
      <w:pStyle w:val="Cabealho"/>
      <w:jc w:val="center"/>
      <w:rPr>
        <w:rFonts w:ascii="Arial Narrow" w:hAnsi="Arial Narrow"/>
        <w:sz w:val="36"/>
      </w:rPr>
    </w:pPr>
    <w:r>
      <w:rPr>
        <w:rFonts w:ascii="Arial Narrow" w:hAnsi="Arial Narrow"/>
        <w:sz w:val="36"/>
      </w:rPr>
      <w:t>Estado do Rio de Janeiro</w:t>
    </w:r>
  </w:p>
  <w:p>
    <w:pPr>
      <w:pStyle w:val="Cabealho"/>
      <w:jc w:val="center"/>
      <w:rPr>
        <w:rFonts w:ascii="Arial Narrow" w:hAnsi="Arial Narrow"/>
        <w:sz w:val="36"/>
      </w:rPr>
    </w:pPr>
    <w:r>
      <w:rPr>
        <w:rFonts w:ascii="Arial Narrow" w:hAnsi="Arial Narrow"/>
        <w:sz w:val="36"/>
      </w:rPr>
      <w:t>Gabinete do Prefeito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82c5a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rsid w:val="000d2a9e"/>
    <w:pPr>
      <w:keepNext w:val="true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0d2a9e"/>
    <w:pPr>
      <w:keepNext w:val="true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0d2a9e"/>
    <w:pPr>
      <w:keepNext w:val="true"/>
      <w:jc w:val="center"/>
      <w:outlineLvl w:val="2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sid w:val="000d2a9e"/>
    <w:rPr>
      <w:color w:val="0000FF"/>
      <w:u w:val="single"/>
    </w:rPr>
  </w:style>
  <w:style w:type="character" w:styleId="CabealhoChar" w:customStyle="1">
    <w:name w:val="Cabeçalho Char"/>
    <w:qFormat/>
    <w:rsid w:val="00382c5a"/>
    <w:rPr>
      <w:sz w:val="24"/>
      <w:szCs w:val="24"/>
      <w:lang w:val="pt-BR" w:eastAsia="pt-BR" w:bidi="ar-SA"/>
    </w:rPr>
  </w:style>
  <w:style w:type="character" w:styleId="Strong">
    <w:name w:val="Strong"/>
    <w:qFormat/>
    <w:rsid w:val="00fa4043"/>
    <w:rPr>
      <w:b/>
      <w:bCs/>
    </w:rPr>
  </w:style>
  <w:style w:type="character" w:styleId="RecuodecorpodetextoChar" w:customStyle="1">
    <w:name w:val="Recuo de corpo de texto Char"/>
    <w:qFormat/>
    <w:rsid w:val="00514d26"/>
    <w:rPr>
      <w:sz w:val="24"/>
      <w:szCs w:val="24"/>
    </w:rPr>
  </w:style>
  <w:style w:type="character" w:styleId="Recuodecorpodetexto2Char" w:customStyle="1">
    <w:name w:val="Recuo de corpo de texto 2 Char"/>
    <w:link w:val="BodyTextIndent2"/>
    <w:qFormat/>
    <w:rsid w:val="00514d26"/>
    <w:rPr>
      <w:sz w:val="24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rsid w:val="000d2a9e"/>
    <w:pPr>
      <w:jc w:val="both"/>
    </w:pPr>
    <w:rPr>
      <w:sz w:val="28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rsid w:val="000d2a9e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rsid w:val="000d2a9e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rsid w:val="000d2a9e"/>
    <w:pPr>
      <w:ind w:left="360" w:firstLine="1620"/>
      <w:jc w:val="both"/>
    </w:pPr>
    <w:rPr/>
  </w:style>
  <w:style w:type="paragraph" w:styleId="BodyTextIndent2">
    <w:name w:val="Body Text Indent 2"/>
    <w:basedOn w:val="Normal"/>
    <w:link w:val="Recuodecorpodetexto2Char"/>
    <w:qFormat/>
    <w:rsid w:val="000d2a9e"/>
    <w:pPr>
      <w:ind w:left="360" w:firstLine="1980"/>
      <w:jc w:val="both"/>
    </w:pPr>
    <w:rPr/>
  </w:style>
  <w:style w:type="paragraph" w:styleId="Subttulo">
    <w:name w:val="Subtitle"/>
    <w:basedOn w:val="Normal"/>
    <w:qFormat/>
    <w:rsid w:val="000d2a9e"/>
    <w:pPr>
      <w:jc w:val="both"/>
    </w:pPr>
    <w:rPr>
      <w:sz w:val="28"/>
    </w:rPr>
  </w:style>
  <w:style w:type="paragraph" w:styleId="BodyTextIndent3">
    <w:name w:val="Body Text Indent 3"/>
    <w:basedOn w:val="Normal"/>
    <w:qFormat/>
    <w:rsid w:val="000d2a9e"/>
    <w:pPr>
      <w:ind w:firstLine="2340"/>
      <w:jc w:val="both"/>
    </w:pPr>
    <w:rPr/>
  </w:style>
  <w:style w:type="paragraph" w:styleId="BalloonText">
    <w:name w:val="Balloon Text"/>
    <w:basedOn w:val="Normal"/>
    <w:semiHidden/>
    <w:qFormat/>
    <w:rsid w:val="00071fe5"/>
    <w:pPr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e5a99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t-BR" w:bidi="ar-SA"/>
    </w:rPr>
  </w:style>
  <w:style w:type="paragraph" w:styleId="NormalWeb">
    <w:name w:val="Normal (Web)"/>
    <w:basedOn w:val="Normal"/>
    <w:uiPriority w:val="99"/>
    <w:qFormat/>
    <w:rsid w:val="005905b1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c90e03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2B380-5145-404D-AA14-6C8CB5966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Lei nº 880 - Revisão Anual dos Servidores - 2019</Template>
  <TotalTime>3</TotalTime>
  <Application>LibreOffice/7.4.3.2$Windows_X86_64 LibreOffice_project/1048a8393ae2eeec98dff31b5c133c5f1d08b890</Application>
  <AppVersion>15.0000</AppVersion>
  <Pages>1</Pages>
  <Words>360</Words>
  <Characters>1954</Characters>
  <CharactersWithSpaces>2307</CharactersWithSpaces>
  <Paragraphs>17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2024-02-20T15:31:00Z</dcterms:created>
  <dc:creator>Gabinete</dc:creator>
  <dc:description/>
  <cp:keywords>Ethan</cp:keywords>
  <dc:language>pt-BR</dc:language>
  <cp:lastModifiedBy>Barbara</cp:lastModifiedBy>
  <cp:lastPrinted>2023-09-22T16:24:00Z</cp:lastPrinted>
  <dcterms:modified xsi:type="dcterms:W3CDTF">2024-02-20T17:31:00Z</dcterms:modified>
  <cp:revision>3</cp:revision>
  <dc:subject/>
  <dc:title>Ethan Frome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